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1F6D7" w14:textId="77777777" w:rsidR="001B375F" w:rsidRPr="00316097" w:rsidRDefault="001B375F" w:rsidP="00294014">
      <w:pPr>
        <w:ind w:left="-142"/>
        <w:jc w:val="center"/>
        <w:rPr>
          <w:rFonts w:ascii="Sakkal Majalla" w:hAnsi="Sakkal Majalla" w:cs="Sakkal Majalla"/>
          <w:b/>
          <w:bCs/>
          <w:rtl/>
        </w:rPr>
      </w:pPr>
    </w:p>
    <w:p w14:paraId="04FFA5ED" w14:textId="03BD87DE" w:rsidR="00F536D6" w:rsidRPr="00294014" w:rsidRDefault="009317A8" w:rsidP="00294014">
      <w:pPr>
        <w:ind w:left="-142"/>
        <w:jc w:val="center"/>
        <w:rPr>
          <w:rFonts w:ascii="Sakkal Majalla" w:hAnsi="Sakkal Majalla" w:cs="Sakkal Majalla"/>
          <w:b/>
          <w:bCs/>
          <w:sz w:val="34"/>
          <w:szCs w:val="34"/>
          <w:rtl/>
        </w:rPr>
      </w:pPr>
      <w:r w:rsidRPr="00294014">
        <w:rPr>
          <w:rFonts w:ascii="Sakkal Majalla" w:hAnsi="Sakkal Majalla" w:cs="Sakkal Majalla"/>
          <w:b/>
          <w:bCs/>
          <w:sz w:val="34"/>
          <w:szCs w:val="34"/>
          <w:rtl/>
        </w:rPr>
        <w:t xml:space="preserve">كلمة سعادة </w:t>
      </w:r>
      <w:r w:rsidRPr="00294014">
        <w:rPr>
          <w:rFonts w:ascii="Sakkal Majalla" w:hAnsi="Sakkal Majalla" w:cs="Sakkal Majalla" w:hint="cs"/>
          <w:b/>
          <w:bCs/>
          <w:sz w:val="34"/>
          <w:szCs w:val="34"/>
          <w:rtl/>
        </w:rPr>
        <w:t>الأستاذ</w:t>
      </w:r>
      <w:r w:rsidRPr="00294014">
        <w:rPr>
          <w:rFonts w:ascii="Sakkal Majalla" w:hAnsi="Sakkal Majalla" w:cs="Sakkal Majalla"/>
          <w:b/>
          <w:bCs/>
          <w:sz w:val="34"/>
          <w:szCs w:val="34"/>
          <w:rtl/>
        </w:rPr>
        <w:t>/ سعود بن ناصر الخصيبي</w:t>
      </w:r>
    </w:p>
    <w:p w14:paraId="67093A65" w14:textId="3870DF44" w:rsidR="009317A8" w:rsidRPr="00294014" w:rsidRDefault="009317A8" w:rsidP="00294014">
      <w:pPr>
        <w:ind w:left="-142"/>
        <w:jc w:val="center"/>
        <w:rPr>
          <w:rFonts w:ascii="Sakkal Majalla" w:hAnsi="Sakkal Majalla" w:cs="Sakkal Majalla"/>
          <w:b/>
          <w:bCs/>
          <w:sz w:val="34"/>
          <w:szCs w:val="34"/>
          <w:rtl/>
        </w:rPr>
      </w:pPr>
      <w:r w:rsidRPr="00294014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رئيس </w:t>
      </w:r>
      <w:r w:rsidRPr="00294014">
        <w:rPr>
          <w:rFonts w:ascii="Sakkal Majalla" w:hAnsi="Sakkal Majalla" w:cs="Sakkal Majalla"/>
          <w:b/>
          <w:bCs/>
          <w:sz w:val="34"/>
          <w:szCs w:val="34"/>
          <w:rtl/>
        </w:rPr>
        <w:t xml:space="preserve">هيئة التقييس لدول مجلس التعاون </w:t>
      </w:r>
      <w:r w:rsidR="00F536D6" w:rsidRPr="00294014">
        <w:rPr>
          <w:rFonts w:ascii="Sakkal Majalla" w:hAnsi="Sakkal Majalla" w:cs="Sakkal Majalla" w:hint="cs"/>
          <w:b/>
          <w:bCs/>
          <w:sz w:val="34"/>
          <w:szCs w:val="34"/>
          <w:rtl/>
        </w:rPr>
        <w:t>لدول الخليج العربية</w:t>
      </w:r>
    </w:p>
    <w:p w14:paraId="1BA3FC77" w14:textId="43C3060C" w:rsidR="009317A8" w:rsidRPr="00294014" w:rsidRDefault="009317A8" w:rsidP="00294014">
      <w:pPr>
        <w:ind w:left="-142"/>
        <w:jc w:val="center"/>
        <w:rPr>
          <w:rFonts w:ascii="Sakkal Majalla" w:hAnsi="Sakkal Majalla" w:cs="Sakkal Majalla"/>
          <w:b/>
          <w:bCs/>
          <w:sz w:val="34"/>
          <w:szCs w:val="34"/>
          <w:rtl/>
        </w:rPr>
      </w:pPr>
      <w:r w:rsidRPr="00294014">
        <w:rPr>
          <w:rFonts w:ascii="Sakkal Majalla" w:hAnsi="Sakkal Majalla" w:cs="Sakkal Majalla"/>
          <w:b/>
          <w:bCs/>
          <w:sz w:val="34"/>
          <w:szCs w:val="34"/>
          <w:rtl/>
        </w:rPr>
        <w:t xml:space="preserve">بمناسبة اليوم </w:t>
      </w:r>
      <w:r w:rsidRPr="00294014">
        <w:rPr>
          <w:rFonts w:ascii="Sakkal Majalla" w:hAnsi="Sakkal Majalla" w:cs="Sakkal Majalla" w:hint="cs"/>
          <w:b/>
          <w:bCs/>
          <w:sz w:val="34"/>
          <w:szCs w:val="34"/>
          <w:rtl/>
        </w:rPr>
        <w:t>العربي للتقييس</w:t>
      </w:r>
      <w:r w:rsidR="00F536D6" w:rsidRPr="00294014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، </w:t>
      </w:r>
      <w:r w:rsidRPr="00294014">
        <w:rPr>
          <w:rFonts w:ascii="Sakkal Majalla" w:hAnsi="Sakkal Majalla" w:cs="Sakkal Majalla" w:hint="cs"/>
          <w:b/>
          <w:bCs/>
          <w:sz w:val="34"/>
          <w:szCs w:val="34"/>
          <w:rtl/>
        </w:rPr>
        <w:t>25 مارس 2021م</w:t>
      </w:r>
    </w:p>
    <w:p w14:paraId="7D1911EE" w14:textId="6E9DE5D8" w:rsidR="009317A8" w:rsidRPr="00294014" w:rsidRDefault="009317A8" w:rsidP="00294014">
      <w:pPr>
        <w:ind w:left="-142"/>
        <w:jc w:val="center"/>
        <w:rPr>
          <w:rFonts w:ascii="Sakkal Majalla" w:hAnsi="Sakkal Majalla" w:cs="Sakkal Majalla"/>
          <w:b/>
          <w:bCs/>
          <w:sz w:val="34"/>
          <w:szCs w:val="34"/>
          <w:rtl/>
        </w:rPr>
      </w:pPr>
      <w:r w:rsidRPr="00294014">
        <w:rPr>
          <w:rFonts w:ascii="Sakkal Majalla" w:hAnsi="Sakkal Majalla" w:cs="Sakkal Majalla"/>
          <w:b/>
          <w:bCs/>
          <w:sz w:val="34"/>
          <w:szCs w:val="34"/>
          <w:rtl/>
        </w:rPr>
        <w:t>تحت شعار "</w:t>
      </w:r>
      <w:bookmarkStart w:id="0" w:name="_Hlk35966729"/>
      <w:r w:rsidRPr="00294014">
        <w:rPr>
          <w:rFonts w:ascii="Sakkal Majalla" w:hAnsi="Sakkal Majalla" w:cs="Sakkal Majalla"/>
          <w:b/>
          <w:bCs/>
          <w:sz w:val="34"/>
          <w:szCs w:val="34"/>
          <w:rtl/>
        </w:rPr>
        <w:t>المواصفات القياسية تدعم جودة الحياة في مجتمع</w:t>
      </w:r>
      <w:r w:rsidRPr="00294014">
        <w:rPr>
          <w:rFonts w:ascii="Sakkal Majalla" w:hAnsi="Sakkal Majalla" w:cs="Sakkal Majalla" w:hint="cs"/>
          <w:b/>
          <w:bCs/>
          <w:sz w:val="34"/>
          <w:szCs w:val="34"/>
          <w:rtl/>
        </w:rPr>
        <w:t>ا</w:t>
      </w:r>
      <w:r w:rsidRPr="00294014">
        <w:rPr>
          <w:rFonts w:ascii="Sakkal Majalla" w:hAnsi="Sakkal Majalla" w:cs="Sakkal Majalla"/>
          <w:b/>
          <w:bCs/>
          <w:sz w:val="34"/>
          <w:szCs w:val="34"/>
          <w:rtl/>
        </w:rPr>
        <w:t>تنا</w:t>
      </w:r>
      <w:r w:rsidRPr="00294014">
        <w:rPr>
          <w:rFonts w:ascii="Sakkal Majalla" w:hAnsi="Sakkal Majalla" w:cs="Sakkal Majalla" w:hint="cs"/>
          <w:b/>
          <w:bCs/>
          <w:sz w:val="34"/>
          <w:szCs w:val="34"/>
          <w:rtl/>
        </w:rPr>
        <w:t>"</w:t>
      </w:r>
    </w:p>
    <w:bookmarkEnd w:id="0"/>
    <w:p w14:paraId="45D1DA36" w14:textId="77777777" w:rsidR="009317A8" w:rsidRPr="00316097" w:rsidRDefault="009317A8" w:rsidP="009317A8">
      <w:pPr>
        <w:spacing w:after="120"/>
        <w:ind w:firstLine="432"/>
        <w:jc w:val="both"/>
        <w:rPr>
          <w:rFonts w:ascii="Sakkal Majalla" w:hAnsi="Sakkal Majalla" w:cs="Sakkal Majalla"/>
          <w:color w:val="002060"/>
          <w:rtl/>
        </w:rPr>
      </w:pPr>
    </w:p>
    <w:p w14:paraId="1EAD221C" w14:textId="4F336A3D" w:rsidR="009317A8" w:rsidRPr="00294014" w:rsidRDefault="009317A8" w:rsidP="000441D0">
      <w:pPr>
        <w:spacing w:after="120"/>
        <w:ind w:firstLine="284"/>
        <w:jc w:val="lowKashida"/>
        <w:rPr>
          <w:rFonts w:ascii="Sakkal Majalla" w:hAnsi="Sakkal Majalla" w:cs="Sakkal Majalla"/>
          <w:sz w:val="33"/>
          <w:szCs w:val="33"/>
          <w:rtl/>
          <w:lang w:bidi="ar-SA"/>
        </w:rPr>
      </w:pPr>
      <w:r w:rsidRPr="00294014">
        <w:rPr>
          <w:rFonts w:ascii="Sakkal Majalla" w:hAnsi="Sakkal Majalla" w:cs="Sakkal Majalla"/>
          <w:sz w:val="33"/>
          <w:szCs w:val="33"/>
          <w:rtl/>
          <w:lang w:bidi="ar-SA"/>
        </w:rPr>
        <w:t>تُشارك هيئة التقييس لدول مجلس التعاون لدول الخليج العربية الهيئات والمؤسسات المماثلة في الوطن العربي احتفالها باليوم العربي للتقييس، الذي يصادف 25 مارس من كل عام.</w:t>
      </w:r>
    </w:p>
    <w:p w14:paraId="73025380" w14:textId="39FD8741" w:rsidR="009317A8" w:rsidRPr="00294014" w:rsidRDefault="009317A8" w:rsidP="000441D0">
      <w:pPr>
        <w:spacing w:after="120"/>
        <w:ind w:firstLine="284"/>
        <w:jc w:val="lowKashida"/>
        <w:rPr>
          <w:rFonts w:ascii="Sakkal Majalla" w:hAnsi="Sakkal Majalla" w:cs="Sakkal Majalla"/>
          <w:sz w:val="33"/>
          <w:szCs w:val="33"/>
          <w:rtl/>
          <w:lang w:bidi="ar-SA"/>
        </w:rPr>
      </w:pPr>
      <w:r w:rsidRPr="00294014">
        <w:rPr>
          <w:rFonts w:ascii="Sakkal Majalla" w:hAnsi="Sakkal Majalla" w:cs="Sakkal Majalla"/>
          <w:sz w:val="33"/>
          <w:szCs w:val="33"/>
          <w:rtl/>
          <w:lang w:bidi="ar-SA"/>
        </w:rPr>
        <w:t xml:space="preserve">وقد اختارت أجهزة التقييس العربية في إطار اللجنة </w:t>
      </w:r>
      <w:r w:rsidR="00005D4F" w:rsidRPr="00294014">
        <w:rPr>
          <w:rFonts w:ascii="Sakkal Majalla" w:hAnsi="Sakkal Majalla" w:cs="Sakkal Majalla"/>
          <w:sz w:val="33"/>
          <w:szCs w:val="33"/>
          <w:rtl/>
          <w:lang w:bidi="ar-SA"/>
        </w:rPr>
        <w:t>العربية</w:t>
      </w:r>
      <w:r w:rsidRPr="00294014">
        <w:rPr>
          <w:rFonts w:ascii="Sakkal Majalla" w:hAnsi="Sakkal Majalla" w:cs="Sakkal Majalla"/>
          <w:sz w:val="33"/>
          <w:szCs w:val="33"/>
          <w:rtl/>
          <w:lang w:bidi="ar-SA"/>
        </w:rPr>
        <w:t xml:space="preserve"> العليا للتقييس التابعة للمنظمة العربية للتنمية الصناعية </w:t>
      </w:r>
      <w:r w:rsidR="00182CC4" w:rsidRPr="00A628CE"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والتقييس </w:t>
      </w:r>
      <w:r w:rsidRPr="00294014">
        <w:rPr>
          <w:rFonts w:ascii="Sakkal Majalla" w:hAnsi="Sakkal Majalla" w:cs="Sakkal Majalla"/>
          <w:sz w:val="33"/>
          <w:szCs w:val="33"/>
          <w:rtl/>
          <w:lang w:bidi="ar-SA"/>
        </w:rPr>
        <w:t>والتعدين شعار "المواصفات القياسية تدعم جودة الحياة في مجتمعاتنا" ليكون شعاراً للاحتفال بهذه المناسبة في هذا العام 2021م.</w:t>
      </w:r>
    </w:p>
    <w:p w14:paraId="7ECEDC9A" w14:textId="5B21DD67" w:rsidR="009317A8" w:rsidRDefault="009317A8" w:rsidP="000441D0">
      <w:pPr>
        <w:spacing w:after="120"/>
        <w:ind w:firstLine="284"/>
        <w:jc w:val="lowKashida"/>
        <w:rPr>
          <w:rFonts w:ascii="Sakkal Majalla" w:hAnsi="Sakkal Majalla" w:cs="Sakkal Majalla"/>
          <w:sz w:val="33"/>
          <w:szCs w:val="33"/>
          <w:rtl/>
          <w:lang w:bidi="ar-SA"/>
        </w:rPr>
      </w:pPr>
      <w:r w:rsidRPr="00294014">
        <w:rPr>
          <w:rFonts w:ascii="Sakkal Majalla" w:hAnsi="Sakkal Majalla" w:cs="Sakkal Majalla"/>
          <w:sz w:val="33"/>
          <w:szCs w:val="33"/>
          <w:rtl/>
          <w:lang w:bidi="ar-SA"/>
        </w:rPr>
        <w:t xml:space="preserve">وجاء اختيار هذا الشعار إيماناً بأهمية الدور </w:t>
      </w:r>
      <w:r w:rsidR="00005D4F" w:rsidRPr="00294014">
        <w:rPr>
          <w:rFonts w:ascii="Sakkal Majalla" w:hAnsi="Sakkal Majalla" w:cs="Sakkal Majalla"/>
          <w:sz w:val="33"/>
          <w:szCs w:val="33"/>
          <w:rtl/>
          <w:lang w:bidi="ar-SA"/>
        </w:rPr>
        <w:t xml:space="preserve">الحيوي </w:t>
      </w:r>
      <w:r w:rsidRPr="00294014">
        <w:rPr>
          <w:rFonts w:ascii="Sakkal Majalla" w:hAnsi="Sakkal Majalla" w:cs="Sakkal Majalla"/>
          <w:sz w:val="33"/>
          <w:szCs w:val="33"/>
          <w:rtl/>
          <w:lang w:bidi="ar-SA"/>
        </w:rPr>
        <w:t xml:space="preserve">الذي تلعبه المواصفات القياسية </w:t>
      </w:r>
      <w:r w:rsidR="00005D4F" w:rsidRPr="00294014">
        <w:rPr>
          <w:rFonts w:ascii="Sakkal Majalla" w:hAnsi="Sakkal Majalla" w:cs="Sakkal Majalla"/>
          <w:sz w:val="33"/>
          <w:szCs w:val="33"/>
          <w:rtl/>
          <w:lang w:bidi="ar-SA"/>
        </w:rPr>
        <w:t xml:space="preserve">في تطوير أنماط الحياة للجميع، </w:t>
      </w:r>
      <w:r w:rsidRPr="00294014">
        <w:rPr>
          <w:rFonts w:ascii="Sakkal Majalla" w:hAnsi="Sakkal Majalla" w:cs="Sakkal Majalla"/>
          <w:sz w:val="33"/>
          <w:szCs w:val="33"/>
          <w:rtl/>
          <w:lang w:bidi="ar-SA"/>
        </w:rPr>
        <w:t xml:space="preserve">وعلاقتها الكبيرة </w:t>
      </w:r>
      <w:r w:rsidR="00EC35F1"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بدعم جودة الحياة في </w:t>
      </w:r>
      <w:r w:rsidRPr="00294014">
        <w:rPr>
          <w:rFonts w:ascii="Sakkal Majalla" w:hAnsi="Sakkal Majalla" w:cs="Sakkal Majalla"/>
          <w:sz w:val="33"/>
          <w:szCs w:val="33"/>
          <w:rtl/>
          <w:lang w:bidi="ar-SA"/>
        </w:rPr>
        <w:t>مجتمعاتنا</w:t>
      </w:r>
      <w:r w:rsidR="00D121F8">
        <w:rPr>
          <w:rFonts w:ascii="Sakkal Majalla" w:hAnsi="Sakkal Majalla" w:cs="Sakkal Majalla" w:hint="cs"/>
          <w:sz w:val="33"/>
          <w:szCs w:val="33"/>
          <w:rtl/>
          <w:lang w:bidi="ar-SA"/>
        </w:rPr>
        <w:t>،</w:t>
      </w:r>
      <w:r w:rsidR="001815C2"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 وتوفير السلامة للجميع.</w:t>
      </w:r>
    </w:p>
    <w:p w14:paraId="1A36B96D" w14:textId="32228A14" w:rsidR="00A63A46" w:rsidRDefault="00A63A46" w:rsidP="000C38A5">
      <w:pPr>
        <w:spacing w:after="120"/>
        <w:ind w:firstLine="284"/>
        <w:jc w:val="lowKashida"/>
        <w:rPr>
          <w:rFonts w:ascii="Sakkal Majalla" w:hAnsi="Sakkal Majalla" w:cs="Sakkal Majalla"/>
          <w:sz w:val="33"/>
          <w:szCs w:val="33"/>
          <w:rtl/>
          <w:lang w:bidi="ar-SA"/>
        </w:rPr>
      </w:pPr>
      <w:r w:rsidRPr="00294014">
        <w:rPr>
          <w:rFonts w:ascii="Sakkal Majalla" w:hAnsi="Sakkal Majalla" w:cs="Sakkal Majalla"/>
          <w:sz w:val="33"/>
          <w:szCs w:val="33"/>
          <w:rtl/>
          <w:lang w:bidi="ar-SA"/>
        </w:rPr>
        <w:t xml:space="preserve">تساعد </w:t>
      </w:r>
      <w:r w:rsidR="008A4391"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المواصفات القياسية </w:t>
      </w:r>
      <w:r w:rsidRPr="00294014">
        <w:rPr>
          <w:rFonts w:ascii="Sakkal Majalla" w:hAnsi="Sakkal Majalla" w:cs="Sakkal Majalla"/>
          <w:sz w:val="33"/>
          <w:szCs w:val="33"/>
          <w:rtl/>
          <w:lang w:bidi="ar-SA"/>
        </w:rPr>
        <w:t xml:space="preserve">جميع أفراد المجتمع على ممارسة حقوقهم في السلامة والصحة </w:t>
      </w:r>
      <w:r w:rsidRPr="00BB701B">
        <w:rPr>
          <w:rFonts w:ascii="Sakkal Majalla" w:hAnsi="Sakkal Majalla" w:cs="Sakkal Majalla"/>
          <w:sz w:val="33"/>
          <w:szCs w:val="33"/>
          <w:rtl/>
          <w:lang w:bidi="ar-SA"/>
        </w:rPr>
        <w:t xml:space="preserve">وتوفير الحماية لهم والحصول على المعلومات الصحيحة </w:t>
      </w:r>
      <w:r w:rsidRPr="00294014">
        <w:rPr>
          <w:rFonts w:ascii="Sakkal Majalla" w:hAnsi="Sakkal Majalla" w:cs="Sakkal Majalla"/>
          <w:sz w:val="33"/>
          <w:szCs w:val="33"/>
          <w:rtl/>
          <w:lang w:bidi="ar-SA"/>
        </w:rPr>
        <w:t xml:space="preserve">من خلال ضمان جودة وسلامة السلع والمنتجات والخدمات بتحديد المتطلبات التي يجب أن تتوفر فيها، </w:t>
      </w:r>
      <w:r w:rsidR="007B1AC6"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كما تساهم في </w:t>
      </w:r>
      <w:r w:rsidR="0064104E">
        <w:rPr>
          <w:rFonts w:ascii="Sakkal Majalla" w:hAnsi="Sakkal Majalla" w:cs="Sakkal Majalla" w:hint="cs"/>
          <w:sz w:val="33"/>
          <w:szCs w:val="33"/>
          <w:rtl/>
          <w:lang w:bidi="ar-SA"/>
        </w:rPr>
        <w:t>الحفاظ على</w:t>
      </w:r>
      <w:r w:rsidRPr="00294014">
        <w:rPr>
          <w:rFonts w:ascii="Sakkal Majalla" w:hAnsi="Sakkal Majalla" w:cs="Sakkal Majalla"/>
          <w:sz w:val="33"/>
          <w:szCs w:val="33"/>
          <w:rtl/>
          <w:lang w:bidi="ar-SA"/>
        </w:rPr>
        <w:t xml:space="preserve"> البيئة</w:t>
      </w:r>
      <w:r w:rsidR="00D75A8D"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 </w:t>
      </w:r>
      <w:r w:rsidR="0064104E"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من خلال </w:t>
      </w:r>
      <w:r w:rsidR="00DA0EAF"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متابعة </w:t>
      </w:r>
      <w:r w:rsidR="005E3621" w:rsidRPr="00DA0EAF">
        <w:rPr>
          <w:rFonts w:ascii="Sakkal Majalla" w:hAnsi="Sakkal Majalla" w:cs="Sakkal Majalla"/>
          <w:sz w:val="33"/>
          <w:szCs w:val="33"/>
          <w:rtl/>
          <w:lang w:bidi="ar-SA"/>
        </w:rPr>
        <w:t xml:space="preserve">تطبيق معايير البناء الأخضر على المباني المشيدة </w:t>
      </w:r>
      <w:r w:rsidR="00D83D0E"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وترشيد </w:t>
      </w:r>
      <w:r w:rsidR="005E3621" w:rsidRPr="00DA0EAF">
        <w:rPr>
          <w:rFonts w:ascii="Sakkal Majalla" w:hAnsi="Sakkal Majalla" w:cs="Sakkal Majalla"/>
          <w:sz w:val="33"/>
          <w:szCs w:val="33"/>
          <w:rtl/>
          <w:lang w:bidi="ar-SA"/>
        </w:rPr>
        <w:t>الطاقة</w:t>
      </w:r>
      <w:r w:rsidR="00D83D0E">
        <w:rPr>
          <w:rFonts w:ascii="Sakkal Majalla" w:hAnsi="Sakkal Majalla" w:cs="Sakkal Majalla" w:hint="cs"/>
          <w:sz w:val="33"/>
          <w:szCs w:val="33"/>
          <w:rtl/>
          <w:lang w:bidi="ar-SA"/>
        </w:rPr>
        <w:t>، و</w:t>
      </w:r>
      <w:r w:rsidR="005E3621" w:rsidRPr="00DA0EAF">
        <w:rPr>
          <w:rFonts w:ascii="Sakkal Majalla" w:hAnsi="Sakkal Majalla" w:cs="Sakkal Majalla"/>
          <w:sz w:val="33"/>
          <w:szCs w:val="33"/>
          <w:rtl/>
          <w:lang w:bidi="ar-SA"/>
        </w:rPr>
        <w:t>خفض نسبة انبعاث ثاني أكسيد الكربو</w:t>
      </w:r>
      <w:r w:rsidR="00CC6B53"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ن، </w:t>
      </w:r>
      <w:r w:rsidR="00D83D0E"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بالإضافة إلى </w:t>
      </w:r>
      <w:r w:rsidR="000C38A5"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معايير </w:t>
      </w:r>
      <w:r w:rsidR="00D83D0E">
        <w:rPr>
          <w:rFonts w:ascii="Sakkal Majalla" w:hAnsi="Sakkal Majalla" w:cs="Sakkal Majalla" w:hint="cs"/>
          <w:sz w:val="33"/>
          <w:szCs w:val="33"/>
          <w:rtl/>
          <w:lang w:bidi="ar-SA"/>
        </w:rPr>
        <w:t>إ</w:t>
      </w:r>
      <w:r w:rsidR="0064104E" w:rsidRPr="0064104E">
        <w:rPr>
          <w:rFonts w:ascii="Sakkal Majalla" w:hAnsi="Sakkal Majalla" w:cs="Sakkal Majalla"/>
          <w:sz w:val="33"/>
          <w:szCs w:val="33"/>
          <w:rtl/>
          <w:lang w:bidi="ar-SA"/>
        </w:rPr>
        <w:t>نتاج واستخدام الطاقة النظيفة والمتجددة للحفاظ على البيئة</w:t>
      </w:r>
      <w:r w:rsidRPr="00294014">
        <w:rPr>
          <w:rFonts w:ascii="Sakkal Majalla" w:hAnsi="Sakkal Majalla" w:cs="Sakkal Majalla"/>
          <w:sz w:val="33"/>
          <w:szCs w:val="33"/>
          <w:rtl/>
          <w:lang w:bidi="ar-SA"/>
        </w:rPr>
        <w:t>، وال</w:t>
      </w:r>
      <w:r>
        <w:rPr>
          <w:rFonts w:ascii="Sakkal Majalla" w:hAnsi="Sakkal Majalla" w:cs="Sakkal Majalla" w:hint="cs"/>
          <w:sz w:val="33"/>
          <w:szCs w:val="33"/>
          <w:rtl/>
          <w:lang w:bidi="ar-SA"/>
        </w:rPr>
        <w:t>أمور</w:t>
      </w:r>
      <w:r w:rsidRPr="00294014">
        <w:rPr>
          <w:rFonts w:ascii="Sakkal Majalla" w:hAnsi="Sakkal Majalla" w:cs="Sakkal Majalla"/>
          <w:sz w:val="33"/>
          <w:szCs w:val="33"/>
          <w:rtl/>
          <w:lang w:bidi="ar-SA"/>
        </w:rPr>
        <w:t xml:space="preserve"> الأخرى التي </w:t>
      </w:r>
      <w:r w:rsidRPr="00A85AFC"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تهم </w:t>
      </w:r>
      <w:r w:rsidRPr="00A85AFC">
        <w:rPr>
          <w:rFonts w:ascii="Sakkal Majalla" w:hAnsi="Sakkal Majalla" w:cs="Sakkal Majalla"/>
          <w:sz w:val="33"/>
          <w:szCs w:val="33"/>
          <w:rtl/>
          <w:lang w:bidi="ar-SA"/>
        </w:rPr>
        <w:t xml:space="preserve">أفراد المجتمع </w:t>
      </w:r>
      <w:r w:rsidRPr="00294014">
        <w:rPr>
          <w:rFonts w:ascii="Sakkal Majalla" w:hAnsi="Sakkal Majalla" w:cs="Sakkal Majalla"/>
          <w:sz w:val="33"/>
          <w:szCs w:val="33"/>
          <w:rtl/>
          <w:lang w:bidi="ar-SA"/>
        </w:rPr>
        <w:t>مثل الأمن، والمعلومات والاتصالات</w:t>
      </w:r>
      <w:r w:rsidR="00210580"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 والنقل</w:t>
      </w:r>
      <w:r w:rsidRPr="00294014">
        <w:rPr>
          <w:rFonts w:ascii="Sakkal Majalla" w:hAnsi="Sakkal Majalla" w:cs="Sakkal Majalla"/>
          <w:sz w:val="33"/>
          <w:szCs w:val="33"/>
          <w:rtl/>
          <w:lang w:bidi="ar-SA"/>
        </w:rPr>
        <w:t xml:space="preserve">، والتجارة </w:t>
      </w:r>
      <w:r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التنافسية </w:t>
      </w:r>
      <w:r w:rsidRPr="00294014">
        <w:rPr>
          <w:rFonts w:ascii="Sakkal Majalla" w:hAnsi="Sakkal Majalla" w:cs="Sakkal Majalla"/>
          <w:sz w:val="33"/>
          <w:szCs w:val="33"/>
          <w:rtl/>
          <w:lang w:bidi="ar-SA"/>
        </w:rPr>
        <w:t>النزيهة</w:t>
      </w:r>
      <w:r w:rsidR="00731A44"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، </w:t>
      </w:r>
      <w:r w:rsidR="0007548D">
        <w:rPr>
          <w:rFonts w:ascii="Sakkal Majalla" w:hAnsi="Sakkal Majalla" w:cs="Sakkal Majalla" w:hint="cs"/>
          <w:sz w:val="33"/>
          <w:szCs w:val="33"/>
          <w:rtl/>
          <w:lang w:bidi="ar-SA"/>
        </w:rPr>
        <w:t>وبالتالي</w:t>
      </w:r>
      <w:r w:rsidR="00245645"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 المساهمة في</w:t>
      </w:r>
      <w:r w:rsidR="000C765B"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 تحقيق</w:t>
      </w:r>
      <w:r w:rsidR="0007548D"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 جودة الحياة </w:t>
      </w:r>
      <w:r w:rsidR="000C765B">
        <w:rPr>
          <w:rFonts w:ascii="Sakkal Majalla" w:hAnsi="Sakkal Majalla" w:cs="Sakkal Majalla" w:hint="cs"/>
          <w:sz w:val="33"/>
          <w:szCs w:val="33"/>
          <w:rtl/>
          <w:lang w:bidi="ar-SA"/>
        </w:rPr>
        <w:t>في مجتمعاتنا.</w:t>
      </w:r>
    </w:p>
    <w:p w14:paraId="69525A28" w14:textId="143896DB" w:rsidR="008A4391" w:rsidRDefault="008A4391" w:rsidP="008A4391">
      <w:pPr>
        <w:spacing w:after="120"/>
        <w:ind w:firstLine="284"/>
        <w:jc w:val="lowKashida"/>
        <w:rPr>
          <w:rFonts w:ascii="Sakkal Majalla" w:hAnsi="Sakkal Majalla" w:cs="Sakkal Majalla"/>
          <w:sz w:val="33"/>
          <w:szCs w:val="33"/>
          <w:rtl/>
          <w:lang w:bidi="ar-SA"/>
        </w:rPr>
      </w:pPr>
      <w:r>
        <w:rPr>
          <w:rFonts w:ascii="Sakkal Majalla" w:hAnsi="Sakkal Majalla" w:cs="Sakkal Majalla" w:hint="cs"/>
          <w:sz w:val="33"/>
          <w:szCs w:val="33"/>
          <w:rtl/>
          <w:lang w:bidi="ar-SA"/>
        </w:rPr>
        <w:t>كما ت</w:t>
      </w:r>
      <w:r w:rsidRPr="009E4A77">
        <w:rPr>
          <w:rFonts w:ascii="Sakkal Majalla" w:hAnsi="Sakkal Majalla" w:cs="Sakkal Majalla"/>
          <w:sz w:val="33"/>
          <w:szCs w:val="33"/>
          <w:rtl/>
          <w:lang w:bidi="ar-SA"/>
        </w:rPr>
        <w:t xml:space="preserve">ساعد على تحقيق مستويات أعلى من الجودة </w:t>
      </w:r>
      <w:r>
        <w:rPr>
          <w:rFonts w:ascii="Sakkal Majalla" w:hAnsi="Sakkal Majalla" w:cs="Sakkal Majalla" w:hint="cs"/>
          <w:sz w:val="33"/>
          <w:szCs w:val="33"/>
          <w:rtl/>
          <w:lang w:bidi="ar-SA"/>
        </w:rPr>
        <w:t>للسلع والمنتجات والخدمات و</w:t>
      </w:r>
      <w:r w:rsidRPr="009E4A77">
        <w:rPr>
          <w:rFonts w:ascii="Sakkal Majalla" w:hAnsi="Sakkal Majalla" w:cs="Sakkal Majalla"/>
          <w:sz w:val="33"/>
          <w:szCs w:val="33"/>
          <w:rtl/>
          <w:lang w:bidi="ar-SA"/>
        </w:rPr>
        <w:t xml:space="preserve">بتكاليف أقل عن طريق ضمان </w:t>
      </w:r>
      <w:r>
        <w:rPr>
          <w:rFonts w:ascii="Sakkal Majalla" w:hAnsi="Sakkal Majalla" w:cs="Sakkal Majalla" w:hint="cs"/>
          <w:sz w:val="33"/>
          <w:szCs w:val="33"/>
          <w:rtl/>
          <w:lang w:bidi="ar-SA"/>
        </w:rPr>
        <w:t>إ</w:t>
      </w:r>
      <w:r w:rsidRPr="009E4A77">
        <w:rPr>
          <w:rFonts w:ascii="Sakkal Majalla" w:hAnsi="Sakkal Majalla" w:cs="Sakkal Majalla"/>
          <w:sz w:val="33"/>
          <w:szCs w:val="33"/>
          <w:rtl/>
          <w:lang w:bidi="ar-SA"/>
        </w:rPr>
        <w:t xml:space="preserve">يجاد المنافسة بين المنتجين والمصنعين، </w:t>
      </w:r>
      <w:r>
        <w:rPr>
          <w:rFonts w:ascii="Sakkal Majalla" w:hAnsi="Sakkal Majalla" w:cs="Sakkal Majalla" w:hint="cs"/>
          <w:sz w:val="33"/>
          <w:szCs w:val="33"/>
          <w:rtl/>
          <w:lang w:bidi="ar-SA"/>
        </w:rPr>
        <w:t>وتس</w:t>
      </w:r>
      <w:r w:rsidRPr="009E4A77">
        <w:rPr>
          <w:rFonts w:ascii="Sakkal Majalla" w:hAnsi="Sakkal Majalla" w:cs="Sakkal Majalla"/>
          <w:sz w:val="33"/>
          <w:szCs w:val="33"/>
          <w:rtl/>
          <w:lang w:bidi="ar-SA"/>
        </w:rPr>
        <w:t>هل على المستهلكين اتخاذ القرار الواعي عندما يقررون شراء منتج أو الحصول على خدمة معينة.</w:t>
      </w:r>
    </w:p>
    <w:p w14:paraId="3E0BE4B9" w14:textId="77777777" w:rsidR="008A4391" w:rsidRPr="00294014" w:rsidRDefault="008A4391" w:rsidP="00A63A46">
      <w:pPr>
        <w:spacing w:after="120"/>
        <w:ind w:firstLine="284"/>
        <w:jc w:val="lowKashida"/>
        <w:rPr>
          <w:rFonts w:ascii="Sakkal Majalla" w:hAnsi="Sakkal Majalla" w:cs="Sakkal Majalla"/>
          <w:sz w:val="33"/>
          <w:szCs w:val="33"/>
          <w:rtl/>
          <w:lang w:bidi="ar-SA"/>
        </w:rPr>
      </w:pPr>
    </w:p>
    <w:p w14:paraId="637910B1" w14:textId="1DEEFCBE" w:rsidR="00EA664B" w:rsidRPr="00294014" w:rsidRDefault="00EA664B" w:rsidP="000441D0">
      <w:pPr>
        <w:spacing w:after="120"/>
        <w:ind w:firstLine="284"/>
        <w:jc w:val="lowKashida"/>
        <w:rPr>
          <w:rFonts w:ascii="Sakkal Majalla" w:hAnsi="Sakkal Majalla" w:cs="Sakkal Majalla"/>
          <w:sz w:val="33"/>
          <w:szCs w:val="33"/>
          <w:rtl/>
          <w:lang w:bidi="ar-SA"/>
        </w:rPr>
      </w:pPr>
      <w:r w:rsidRPr="00294014">
        <w:rPr>
          <w:rFonts w:ascii="Sakkal Majalla" w:hAnsi="Sakkal Majalla" w:cs="Sakkal Majalla"/>
          <w:sz w:val="33"/>
          <w:szCs w:val="33"/>
          <w:rtl/>
          <w:lang w:bidi="ar-SA"/>
        </w:rPr>
        <w:lastRenderedPageBreak/>
        <w:t xml:space="preserve">وتعمل هيئة التقييس لدول مجلس التعاون لدول الخليج العربية منذ إنشائها وبالتعاون </w:t>
      </w:r>
      <w:r w:rsidRPr="00294014"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والتنسيق </w:t>
      </w:r>
      <w:r w:rsidRPr="00294014">
        <w:rPr>
          <w:rFonts w:ascii="Sakkal Majalla" w:hAnsi="Sakkal Majalla" w:cs="Sakkal Majalla"/>
          <w:sz w:val="33"/>
          <w:szCs w:val="33"/>
          <w:rtl/>
          <w:lang w:bidi="ar-SA"/>
        </w:rPr>
        <w:t xml:space="preserve">مع أجهزة التقييس الوطنية بالدول الأعضاء ومن خلال شراكاتها مع مختلف المنظمات الدولية والإقليمية العاملة في مجال التقييس إلى إعداد وتطوير </w:t>
      </w:r>
      <w:r w:rsidR="00F71495" w:rsidRPr="00BD40E3">
        <w:rPr>
          <w:rFonts w:ascii="Sakkal Majalla" w:hAnsi="Sakkal Majalla" w:cs="Sakkal Majalla" w:hint="cs"/>
          <w:sz w:val="33"/>
          <w:szCs w:val="33"/>
          <w:rtl/>
          <w:lang w:bidi="ar-SA"/>
        </w:rPr>
        <w:t>مواصف</w:t>
      </w:r>
      <w:r w:rsidR="00DA1CB4" w:rsidRPr="00BD40E3">
        <w:rPr>
          <w:rFonts w:ascii="Sakkal Majalla" w:hAnsi="Sakkal Majalla" w:cs="Sakkal Majalla" w:hint="cs"/>
          <w:sz w:val="33"/>
          <w:szCs w:val="33"/>
          <w:rtl/>
          <w:lang w:bidi="ar-SA"/>
        </w:rPr>
        <w:t>ات</w:t>
      </w:r>
      <w:r w:rsidR="00F71495" w:rsidRPr="00BD40E3"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 قياسية و</w:t>
      </w:r>
      <w:r w:rsidR="00DA1CB4" w:rsidRPr="00BD40E3"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لوائح </w:t>
      </w:r>
      <w:r w:rsidR="00F71495" w:rsidRPr="00BD40E3">
        <w:rPr>
          <w:rFonts w:ascii="Sakkal Majalla" w:hAnsi="Sakkal Majalla" w:cs="Sakkal Majalla" w:hint="cs"/>
          <w:sz w:val="33"/>
          <w:szCs w:val="33"/>
          <w:rtl/>
          <w:lang w:bidi="ar-SA"/>
        </w:rPr>
        <w:t>فنية خليجية</w:t>
      </w:r>
      <w:r w:rsidR="00480622"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 تدعم جودة الحياة للمجتمع</w:t>
      </w:r>
      <w:r w:rsidR="006A02E8"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 الخليجي</w:t>
      </w:r>
      <w:r w:rsidR="00140CFE"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 من خلال المساهمة في </w:t>
      </w:r>
      <w:r w:rsidR="008170BA">
        <w:rPr>
          <w:rFonts w:ascii="Sakkal Majalla" w:hAnsi="Sakkal Majalla" w:cs="Sakkal Majalla" w:hint="cs"/>
          <w:sz w:val="33"/>
          <w:szCs w:val="33"/>
          <w:rtl/>
          <w:lang w:bidi="ar-SA"/>
        </w:rPr>
        <w:t>ت</w:t>
      </w:r>
      <w:r w:rsidRPr="00294014">
        <w:rPr>
          <w:rFonts w:ascii="Sakkal Majalla" w:hAnsi="Sakkal Majalla" w:cs="Sakkal Majalla"/>
          <w:sz w:val="33"/>
          <w:szCs w:val="33"/>
          <w:rtl/>
          <w:lang w:bidi="ar-SA"/>
        </w:rPr>
        <w:t>حق</w:t>
      </w:r>
      <w:r w:rsidR="008170BA">
        <w:rPr>
          <w:rFonts w:ascii="Sakkal Majalla" w:hAnsi="Sakkal Majalla" w:cs="Sakkal Majalla" w:hint="cs"/>
          <w:sz w:val="33"/>
          <w:szCs w:val="33"/>
          <w:rtl/>
          <w:lang w:bidi="ar-SA"/>
        </w:rPr>
        <w:t>ي</w:t>
      </w:r>
      <w:r w:rsidRPr="00294014">
        <w:rPr>
          <w:rFonts w:ascii="Sakkal Majalla" w:hAnsi="Sakkal Majalla" w:cs="Sakkal Majalla"/>
          <w:sz w:val="33"/>
          <w:szCs w:val="33"/>
          <w:rtl/>
          <w:lang w:bidi="ar-SA"/>
        </w:rPr>
        <w:t>ق السلامة العامة وحماية البيئة و</w:t>
      </w:r>
      <w:r w:rsidR="00C75E77">
        <w:rPr>
          <w:rFonts w:ascii="Sakkal Majalla" w:hAnsi="Sakkal Majalla" w:cs="Sakkal Majalla" w:hint="cs"/>
          <w:sz w:val="33"/>
          <w:szCs w:val="33"/>
          <w:rtl/>
          <w:lang w:bidi="ar-SA"/>
        </w:rPr>
        <w:t>تسهيل التبادل التجاري</w:t>
      </w:r>
      <w:r w:rsidR="00582052"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 </w:t>
      </w:r>
      <w:r w:rsidR="00A3386C">
        <w:rPr>
          <w:rFonts w:ascii="Sakkal Majalla" w:hAnsi="Sakkal Majalla" w:cs="Sakkal Majalla" w:hint="cs"/>
          <w:sz w:val="33"/>
          <w:szCs w:val="33"/>
          <w:rtl/>
          <w:lang w:bidi="ar-SA"/>
        </w:rPr>
        <w:t>و</w:t>
      </w:r>
      <w:r w:rsidRPr="00294014">
        <w:rPr>
          <w:rFonts w:ascii="Sakkal Majalla" w:hAnsi="Sakkal Majalla" w:cs="Sakkal Majalla"/>
          <w:sz w:val="33"/>
          <w:szCs w:val="33"/>
          <w:rtl/>
          <w:lang w:bidi="ar-SA"/>
        </w:rPr>
        <w:t>دعم الاقتصاد الخليجي</w:t>
      </w:r>
      <w:r w:rsidR="002F52D2"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، وقد أصدرت حتى اليوم </w:t>
      </w:r>
      <w:r w:rsidR="00F122E7">
        <w:rPr>
          <w:rFonts w:ascii="Sakkal Majalla" w:hAnsi="Sakkal Majalla" w:cs="Sakkal Majalla" w:hint="cs"/>
          <w:sz w:val="33"/>
          <w:szCs w:val="33"/>
          <w:rtl/>
          <w:lang w:bidi="ar-SA"/>
        </w:rPr>
        <w:t>أكثر من 23,500</w:t>
      </w:r>
      <w:r w:rsidR="00BD40E3"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 </w:t>
      </w:r>
      <w:r w:rsidR="00F122E7" w:rsidRPr="00A3386C">
        <w:rPr>
          <w:rFonts w:ascii="Sakkal Majalla" w:hAnsi="Sakkal Majalla" w:cs="Sakkal Majalla" w:hint="cs"/>
          <w:sz w:val="33"/>
          <w:szCs w:val="33"/>
          <w:rtl/>
          <w:lang w:bidi="ar-SA"/>
        </w:rPr>
        <w:t>مواصفة قياسية ولائحة فنية خليجية</w:t>
      </w:r>
      <w:r w:rsidR="00BD40E3"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 </w:t>
      </w:r>
      <w:r w:rsidR="00A3386C"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تغطي </w:t>
      </w:r>
      <w:r w:rsidR="00BD40E3">
        <w:rPr>
          <w:rFonts w:ascii="Sakkal Majalla" w:hAnsi="Sakkal Majalla" w:cs="Sakkal Majalla" w:hint="cs"/>
          <w:sz w:val="33"/>
          <w:szCs w:val="33"/>
          <w:rtl/>
          <w:lang w:bidi="ar-SA"/>
        </w:rPr>
        <w:t>مختلف السلع والمنتجات.</w:t>
      </w:r>
    </w:p>
    <w:p w14:paraId="40CE00F4" w14:textId="04F59FE4" w:rsidR="008B333D" w:rsidRPr="00294014" w:rsidRDefault="00F71495" w:rsidP="000441D0">
      <w:pPr>
        <w:spacing w:after="120"/>
        <w:ind w:firstLine="284"/>
        <w:jc w:val="lowKashida"/>
        <w:rPr>
          <w:rFonts w:ascii="Sakkal Majalla" w:hAnsi="Sakkal Majalla" w:cs="Sakkal Majalla"/>
          <w:sz w:val="33"/>
          <w:szCs w:val="33"/>
          <w:rtl/>
          <w:lang w:bidi="ar-SA"/>
        </w:rPr>
      </w:pPr>
      <w:r w:rsidRPr="002F6D97"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وفي هذا السياق، </w:t>
      </w:r>
      <w:r w:rsidR="008B333D" w:rsidRPr="002F6D97">
        <w:rPr>
          <w:rFonts w:ascii="Sakkal Majalla" w:hAnsi="Sakkal Majalla" w:cs="Sakkal Majalla"/>
          <w:sz w:val="33"/>
          <w:szCs w:val="33"/>
          <w:rtl/>
          <w:lang w:bidi="ar-SA"/>
        </w:rPr>
        <w:t xml:space="preserve">كان لهيئة </w:t>
      </w:r>
      <w:r w:rsidR="008B333D" w:rsidRPr="00294014">
        <w:rPr>
          <w:rFonts w:ascii="Sakkal Majalla" w:hAnsi="Sakkal Majalla" w:cs="Sakkal Majalla"/>
          <w:sz w:val="33"/>
          <w:szCs w:val="33"/>
          <w:rtl/>
          <w:lang w:bidi="ar-SA"/>
        </w:rPr>
        <w:t xml:space="preserve">التقييس دور كبير وفاعل خلال جائحة كورونا اتخذت فيها عدداً من التدابير الاستثنائية التي واكبت التحديات التي فرضتها جائحة كورونا على المستوى الخليجي والدولي، </w:t>
      </w:r>
      <w:r w:rsidR="009E4A77" w:rsidRPr="00294014">
        <w:rPr>
          <w:rFonts w:ascii="Sakkal Majalla" w:hAnsi="Sakkal Majalla" w:cs="Sakkal Majalla"/>
          <w:sz w:val="33"/>
          <w:szCs w:val="33"/>
          <w:rtl/>
          <w:lang w:bidi="ar-SA"/>
        </w:rPr>
        <w:t xml:space="preserve">حيث تبنت </w:t>
      </w:r>
      <w:r w:rsidR="008B333D" w:rsidRPr="00294014">
        <w:rPr>
          <w:rFonts w:ascii="Sakkal Majalla" w:hAnsi="Sakkal Majalla" w:cs="Sakkal Majalla"/>
          <w:sz w:val="33"/>
          <w:szCs w:val="33"/>
          <w:rtl/>
          <w:lang w:bidi="ar-SA"/>
        </w:rPr>
        <w:t xml:space="preserve">العديد من المواصفات القياسية الدولية المتعلقة بأقنعة الوجه والمطهرات والمعقمات والأدوات الطبية، </w:t>
      </w:r>
      <w:r w:rsidRPr="002F6D97">
        <w:rPr>
          <w:rFonts w:ascii="Sakkal Majalla" w:hAnsi="Sakkal Majalla" w:cs="Sakkal Majalla" w:hint="cs"/>
          <w:sz w:val="33"/>
          <w:szCs w:val="33"/>
          <w:rtl/>
          <w:lang w:bidi="ar-SA"/>
        </w:rPr>
        <w:t>وأتاحت العديد منها مجاناً للجهات المستفيدة على بواباتها الإلكترونية</w:t>
      </w:r>
      <w:r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، </w:t>
      </w:r>
      <w:r w:rsidR="008B333D" w:rsidRPr="00294014">
        <w:rPr>
          <w:rFonts w:ascii="Sakkal Majalla" w:hAnsi="Sakkal Majalla" w:cs="Sakkal Majalla"/>
          <w:sz w:val="33"/>
          <w:szCs w:val="33"/>
          <w:rtl/>
          <w:lang w:bidi="ar-SA"/>
        </w:rPr>
        <w:t>بالإضافة إلى متابعة الالتزام باللوائح الفنية والمواصفات القياسية الخليجية، و</w:t>
      </w:r>
      <w:r w:rsidR="000A1012"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كما عملت على </w:t>
      </w:r>
      <w:r w:rsidR="008B333D" w:rsidRPr="00294014">
        <w:rPr>
          <w:rFonts w:ascii="Sakkal Majalla" w:hAnsi="Sakkal Majalla" w:cs="Sakkal Majalla"/>
          <w:sz w:val="33"/>
          <w:szCs w:val="33"/>
          <w:rtl/>
          <w:lang w:bidi="ar-SA"/>
        </w:rPr>
        <w:t xml:space="preserve">تمديد </w:t>
      </w:r>
      <w:r w:rsidR="00182CC4" w:rsidRPr="002F6D97">
        <w:rPr>
          <w:rFonts w:ascii="Sakkal Majalla" w:hAnsi="Sakkal Majalla" w:cs="Sakkal Majalla" w:hint="cs"/>
          <w:sz w:val="33"/>
          <w:szCs w:val="33"/>
          <w:rtl/>
          <w:lang w:bidi="ar-SA"/>
        </w:rPr>
        <w:t>فترة الصلاحية للشهادات ذات العلاقة</w:t>
      </w:r>
      <w:r w:rsidR="002F6D97" w:rsidRPr="002F6D97">
        <w:rPr>
          <w:rFonts w:ascii="Sakkal Majalla" w:hAnsi="Sakkal Majalla" w:cs="Sakkal Majalla" w:hint="cs"/>
          <w:sz w:val="33"/>
          <w:szCs w:val="33"/>
          <w:rtl/>
          <w:lang w:bidi="ar-SA"/>
        </w:rPr>
        <w:t>،</w:t>
      </w:r>
      <w:r w:rsidR="00182CC4" w:rsidRPr="002F6D97"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 وتيسير </w:t>
      </w:r>
      <w:r w:rsidR="008B333D" w:rsidRPr="002F6D97">
        <w:rPr>
          <w:rFonts w:ascii="Sakkal Majalla" w:hAnsi="Sakkal Majalla" w:cs="Sakkal Majalla"/>
          <w:sz w:val="33"/>
          <w:szCs w:val="33"/>
          <w:rtl/>
          <w:lang w:bidi="ar-SA"/>
        </w:rPr>
        <w:t xml:space="preserve">العمل </w:t>
      </w:r>
      <w:r w:rsidR="008B333D" w:rsidRPr="00294014">
        <w:rPr>
          <w:rFonts w:ascii="Sakkal Majalla" w:hAnsi="Sakkal Majalla" w:cs="Sakkal Majalla"/>
          <w:sz w:val="33"/>
          <w:szCs w:val="33"/>
          <w:rtl/>
          <w:lang w:bidi="ar-SA"/>
        </w:rPr>
        <w:t xml:space="preserve">على بعض الأنظمة بهدف تسهيل </w:t>
      </w:r>
      <w:r w:rsidR="009E4A77" w:rsidRPr="00294014">
        <w:rPr>
          <w:rFonts w:ascii="Sakkal Majalla" w:hAnsi="Sakkal Majalla" w:cs="Sakkal Majalla"/>
          <w:sz w:val="33"/>
          <w:szCs w:val="33"/>
          <w:rtl/>
          <w:lang w:bidi="ar-SA"/>
        </w:rPr>
        <w:t>التبادل التجاري وتسهيل انسيابية السلع بين دول مجلس التعاون، وذلك تنفيذاً لقرارات أصحاب المعالي وزراء التجارة بدول مجلس التعاون وتوصيات المجلس الفني لهيئة التقييس لدول مجلس التعاون</w:t>
      </w:r>
      <w:r w:rsidR="00EA664B" w:rsidRPr="00294014">
        <w:rPr>
          <w:rFonts w:ascii="Sakkal Majalla" w:hAnsi="Sakkal Majalla" w:cs="Sakkal Majalla" w:hint="cs"/>
          <w:sz w:val="33"/>
          <w:szCs w:val="33"/>
          <w:rtl/>
          <w:lang w:bidi="ar-SA"/>
        </w:rPr>
        <w:t>.</w:t>
      </w:r>
    </w:p>
    <w:p w14:paraId="031EBFA2" w14:textId="4603CB51" w:rsidR="009317A8" w:rsidRPr="00294014" w:rsidRDefault="009317A8" w:rsidP="000441D0">
      <w:pPr>
        <w:spacing w:after="120"/>
        <w:ind w:firstLine="284"/>
        <w:jc w:val="lowKashida"/>
        <w:rPr>
          <w:rFonts w:ascii="Sakkal Majalla" w:hAnsi="Sakkal Majalla" w:cs="Sakkal Majalla"/>
          <w:sz w:val="33"/>
          <w:szCs w:val="33"/>
          <w:rtl/>
          <w:lang w:bidi="ar-SA"/>
        </w:rPr>
      </w:pPr>
      <w:r w:rsidRPr="00294014">
        <w:rPr>
          <w:rFonts w:ascii="Sakkal Majalla" w:hAnsi="Sakkal Majalla" w:cs="Sakkal Majalla"/>
          <w:sz w:val="33"/>
          <w:szCs w:val="33"/>
          <w:rtl/>
          <w:lang w:bidi="ar-SA"/>
        </w:rPr>
        <w:t xml:space="preserve">وفي الختام.. لا يسعني بهذه المناسبة إلا أن أشيد بالجهود الكبيرة التـي تبذلها المنظمات الدولية والإقليمية والوطنية في مجال التقييس، والشكر موصول </w:t>
      </w:r>
      <w:r w:rsidR="009E4A77" w:rsidRPr="00294014">
        <w:rPr>
          <w:rFonts w:ascii="Sakkal Majalla" w:hAnsi="Sakkal Majalla" w:cs="Sakkal Majalla"/>
          <w:sz w:val="33"/>
          <w:szCs w:val="33"/>
          <w:rtl/>
          <w:lang w:bidi="ar-SA"/>
        </w:rPr>
        <w:t>ل</w:t>
      </w:r>
      <w:r w:rsidRPr="00294014">
        <w:rPr>
          <w:rFonts w:ascii="Sakkal Majalla" w:hAnsi="Sakkal Majalla" w:cs="Sakkal Majalla"/>
          <w:sz w:val="33"/>
          <w:szCs w:val="33"/>
          <w:rtl/>
          <w:lang w:bidi="ar-SA"/>
        </w:rPr>
        <w:t>لمنظمة العربية للتنمية الصناعية</w:t>
      </w:r>
      <w:r w:rsidR="00182CC4">
        <w:rPr>
          <w:rFonts w:ascii="Sakkal Majalla" w:hAnsi="Sakkal Majalla" w:cs="Sakkal Majalla" w:hint="cs"/>
          <w:sz w:val="33"/>
          <w:szCs w:val="33"/>
          <w:rtl/>
          <w:lang w:bidi="ar-SA"/>
        </w:rPr>
        <w:t xml:space="preserve"> </w:t>
      </w:r>
      <w:r w:rsidR="00182CC4" w:rsidRPr="002F6D97">
        <w:rPr>
          <w:rFonts w:ascii="Sakkal Majalla" w:hAnsi="Sakkal Majalla" w:cs="Sakkal Majalla" w:hint="cs"/>
          <w:sz w:val="33"/>
          <w:szCs w:val="33"/>
          <w:rtl/>
          <w:lang w:bidi="ar-SA"/>
        </w:rPr>
        <w:t>والتقييس</w:t>
      </w:r>
      <w:r w:rsidRPr="002F6D97">
        <w:rPr>
          <w:rFonts w:ascii="Sakkal Majalla" w:hAnsi="Sakkal Majalla" w:cs="Sakkal Majalla"/>
          <w:sz w:val="33"/>
          <w:szCs w:val="33"/>
          <w:rtl/>
          <w:lang w:bidi="ar-SA"/>
        </w:rPr>
        <w:t xml:space="preserve"> </w:t>
      </w:r>
      <w:r w:rsidRPr="00294014">
        <w:rPr>
          <w:rFonts w:ascii="Sakkal Majalla" w:hAnsi="Sakkal Majalla" w:cs="Sakkal Majalla"/>
          <w:sz w:val="33"/>
          <w:szCs w:val="33"/>
          <w:rtl/>
          <w:lang w:bidi="ar-SA"/>
        </w:rPr>
        <w:t>والتعدين. كما أتوجه في هذه المناسبة أيضاً بالشكر والعرفان إلى جميع العاملين في مجالات التقييس وأنشطته المختلفة في أجهزة التقييس العربية، وكل الداعمين للهيئة وللتقييس بكافة أنشطته ومجالاته.</w:t>
      </w:r>
    </w:p>
    <w:p w14:paraId="0F99BA05" w14:textId="77AD1773" w:rsidR="006C435A" w:rsidRPr="00294014" w:rsidRDefault="009317A8" w:rsidP="00294014">
      <w:pPr>
        <w:spacing w:after="240"/>
        <w:ind w:left="-142"/>
        <w:jc w:val="both"/>
        <w:rPr>
          <w:rFonts w:ascii="Sakkal Majalla" w:hAnsi="Sakkal Majalla" w:cs="Sakkal Majalla"/>
          <w:sz w:val="33"/>
          <w:szCs w:val="33"/>
        </w:rPr>
      </w:pPr>
      <w:r w:rsidRPr="00294014">
        <w:rPr>
          <w:rFonts w:ascii="Sakkal Majalla" w:hAnsi="Sakkal Majalla" w:cs="Sakkal Majalla"/>
          <w:sz w:val="33"/>
          <w:szCs w:val="33"/>
          <w:rtl/>
        </w:rPr>
        <w:t>والسلام عليكم ورحمة الله وبركاته.</w:t>
      </w:r>
    </w:p>
    <w:sectPr w:rsidR="006C435A" w:rsidRPr="00294014" w:rsidSect="00983C76">
      <w:headerReference w:type="default" r:id="rId7"/>
      <w:pgSz w:w="12240" w:h="15840"/>
      <w:pgMar w:top="2268" w:right="1325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DC3A3" w14:textId="77777777" w:rsidR="007D6BCE" w:rsidRDefault="007D6BCE" w:rsidP="001B375F">
      <w:r>
        <w:separator/>
      </w:r>
    </w:p>
  </w:endnote>
  <w:endnote w:type="continuationSeparator" w:id="0">
    <w:p w14:paraId="46F8A53F" w14:textId="77777777" w:rsidR="007D6BCE" w:rsidRDefault="007D6BCE" w:rsidP="001B375F">
      <w:r>
        <w:continuationSeparator/>
      </w:r>
    </w:p>
  </w:endnote>
  <w:endnote w:type="continuationNotice" w:id="1">
    <w:p w14:paraId="29BDA3EC" w14:textId="77777777" w:rsidR="007D6BCE" w:rsidRDefault="007D6B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CE302" w14:textId="77777777" w:rsidR="007D6BCE" w:rsidRDefault="007D6BCE" w:rsidP="001B375F">
      <w:r>
        <w:separator/>
      </w:r>
    </w:p>
  </w:footnote>
  <w:footnote w:type="continuationSeparator" w:id="0">
    <w:p w14:paraId="6D402773" w14:textId="77777777" w:rsidR="007D6BCE" w:rsidRDefault="007D6BCE" w:rsidP="001B375F">
      <w:r>
        <w:continuationSeparator/>
      </w:r>
    </w:p>
  </w:footnote>
  <w:footnote w:type="continuationNotice" w:id="1">
    <w:p w14:paraId="2F477ADD" w14:textId="77777777" w:rsidR="007D6BCE" w:rsidRDefault="007D6B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0E49D" w14:textId="4C3CC828" w:rsidR="001B375F" w:rsidRDefault="001B375F">
    <w:pPr>
      <w:pStyle w:val="a3"/>
    </w:pPr>
    <w:r w:rsidRPr="00294014">
      <w:rPr>
        <w:rFonts w:ascii="Sakkal Majalla" w:hAnsi="Sakkal Majalla" w:cs="Sakkal Majalla"/>
        <w:b/>
        <w:bCs/>
        <w:noProof/>
        <w:sz w:val="34"/>
        <w:szCs w:val="34"/>
      </w:rPr>
      <w:drawing>
        <wp:anchor distT="0" distB="0" distL="114300" distR="114300" simplePos="0" relativeHeight="251658240" behindDoc="0" locked="0" layoutInCell="1" allowOverlap="1" wp14:anchorId="52D79221" wp14:editId="7883E899">
          <wp:simplePos x="0" y="0"/>
          <wp:positionH relativeFrom="page">
            <wp:posOffset>285128</wp:posOffset>
          </wp:positionH>
          <wp:positionV relativeFrom="paragraph">
            <wp:posOffset>-308260</wp:posOffset>
          </wp:positionV>
          <wp:extent cx="1952643" cy="933061"/>
          <wp:effectExtent l="0" t="0" r="0" b="635"/>
          <wp:wrapNone/>
          <wp:docPr id="10" name="صورة 10" descr="صورة تحتوي على لقطة شاشة, نص&#10;&#10;وصف منشأ بثقة عالية جد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صورة تحتوي على لقطة شاشة, نص&#10;&#10;وصف منشأ بثقة عالية جداً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9" t="5556" r="64175" b="82883"/>
                  <a:stretch>
                    <a:fillRect/>
                  </a:stretch>
                </pic:blipFill>
                <pic:spPr bwMode="auto">
                  <a:xfrm>
                    <a:off x="0" y="0"/>
                    <a:ext cx="1952643" cy="933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5A"/>
    <w:rsid w:val="00005D4F"/>
    <w:rsid w:val="000279AF"/>
    <w:rsid w:val="000441D0"/>
    <w:rsid w:val="0007548D"/>
    <w:rsid w:val="000A1012"/>
    <w:rsid w:val="000B3CBE"/>
    <w:rsid w:val="000C38A5"/>
    <w:rsid w:val="000C765B"/>
    <w:rsid w:val="001263EC"/>
    <w:rsid w:val="00140CFE"/>
    <w:rsid w:val="001815C2"/>
    <w:rsid w:val="00182CC4"/>
    <w:rsid w:val="001B375F"/>
    <w:rsid w:val="00210580"/>
    <w:rsid w:val="00245645"/>
    <w:rsid w:val="002673DF"/>
    <w:rsid w:val="00294014"/>
    <w:rsid w:val="002F52D2"/>
    <w:rsid w:val="002F6D97"/>
    <w:rsid w:val="00316097"/>
    <w:rsid w:val="003477E1"/>
    <w:rsid w:val="0037029E"/>
    <w:rsid w:val="0037754A"/>
    <w:rsid w:val="003D2962"/>
    <w:rsid w:val="00425B4E"/>
    <w:rsid w:val="00437C51"/>
    <w:rsid w:val="00480622"/>
    <w:rsid w:val="004C34FC"/>
    <w:rsid w:val="00582052"/>
    <w:rsid w:val="005B0D10"/>
    <w:rsid w:val="005D07D6"/>
    <w:rsid w:val="005E3621"/>
    <w:rsid w:val="005E3F42"/>
    <w:rsid w:val="005F292E"/>
    <w:rsid w:val="005F5CC3"/>
    <w:rsid w:val="00602E99"/>
    <w:rsid w:val="00605DF1"/>
    <w:rsid w:val="0064104E"/>
    <w:rsid w:val="006557FC"/>
    <w:rsid w:val="006A02E8"/>
    <w:rsid w:val="006C435A"/>
    <w:rsid w:val="00731A44"/>
    <w:rsid w:val="007341DE"/>
    <w:rsid w:val="007529C1"/>
    <w:rsid w:val="007737AB"/>
    <w:rsid w:val="007B1AC6"/>
    <w:rsid w:val="007D6BCE"/>
    <w:rsid w:val="008170BA"/>
    <w:rsid w:val="0084540C"/>
    <w:rsid w:val="008A4391"/>
    <w:rsid w:val="008B333D"/>
    <w:rsid w:val="00922727"/>
    <w:rsid w:val="00927353"/>
    <w:rsid w:val="009317A8"/>
    <w:rsid w:val="00983C76"/>
    <w:rsid w:val="009977EF"/>
    <w:rsid w:val="009E4A77"/>
    <w:rsid w:val="009F3296"/>
    <w:rsid w:val="00A3386C"/>
    <w:rsid w:val="00A47C95"/>
    <w:rsid w:val="00A628CE"/>
    <w:rsid w:val="00A63A46"/>
    <w:rsid w:val="00A72D17"/>
    <w:rsid w:val="00A85AFC"/>
    <w:rsid w:val="00AF2EDD"/>
    <w:rsid w:val="00B819BA"/>
    <w:rsid w:val="00BB701B"/>
    <w:rsid w:val="00BD40E3"/>
    <w:rsid w:val="00C126B2"/>
    <w:rsid w:val="00C75E77"/>
    <w:rsid w:val="00CC19E6"/>
    <w:rsid w:val="00CC6B53"/>
    <w:rsid w:val="00CC6D51"/>
    <w:rsid w:val="00D0655C"/>
    <w:rsid w:val="00D121F8"/>
    <w:rsid w:val="00D422C3"/>
    <w:rsid w:val="00D75A8D"/>
    <w:rsid w:val="00D83D0E"/>
    <w:rsid w:val="00DA0EAF"/>
    <w:rsid w:val="00DA1CB4"/>
    <w:rsid w:val="00E63849"/>
    <w:rsid w:val="00E81326"/>
    <w:rsid w:val="00EA664B"/>
    <w:rsid w:val="00EC35F1"/>
    <w:rsid w:val="00F122E7"/>
    <w:rsid w:val="00F536D6"/>
    <w:rsid w:val="00F71495"/>
    <w:rsid w:val="00F72D74"/>
    <w:rsid w:val="00FB70C3"/>
    <w:rsid w:val="00FD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909AC7"/>
  <w15:chartTrackingRefBased/>
  <w15:docId w15:val="{4BFD411B-EF70-4EE3-B6B2-FDAC4934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35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75F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1B375F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a4">
    <w:name w:val="footer"/>
    <w:basedOn w:val="a"/>
    <w:link w:val="Char0"/>
    <w:uiPriority w:val="99"/>
    <w:unhideWhenUsed/>
    <w:rsid w:val="001B375F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1B375F"/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104F2-C650-4F2D-A2E8-DE58C81A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 A. Al-Ademi - هاني أحمد الأديمي</dc:creator>
  <cp:keywords/>
  <dc:description/>
  <cp:lastModifiedBy>Hani A. Al-Ademi - هاني أحمد الأديمي</cp:lastModifiedBy>
  <cp:revision>67</cp:revision>
  <dcterms:created xsi:type="dcterms:W3CDTF">2021-03-15T11:10:00Z</dcterms:created>
  <dcterms:modified xsi:type="dcterms:W3CDTF">2021-03-21T08:23:00Z</dcterms:modified>
</cp:coreProperties>
</file>